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781" w:rsidRPr="004231C7" w:rsidRDefault="00DA4781" w:rsidP="004231C7">
      <w:pPr>
        <w:spacing w:line="480" w:lineRule="auto"/>
        <w:jc w:val="both"/>
        <w:rPr>
          <w:rFonts w:cs="Times New Roman"/>
          <w:szCs w:val="24"/>
        </w:rPr>
      </w:pPr>
    </w:p>
    <w:p w:rsidR="00DA4781" w:rsidRPr="004231C7" w:rsidRDefault="00DA4781" w:rsidP="004231C7">
      <w:pPr>
        <w:spacing w:line="480" w:lineRule="auto"/>
        <w:jc w:val="both"/>
        <w:rPr>
          <w:rFonts w:cs="Times New Roman"/>
          <w:szCs w:val="24"/>
        </w:rPr>
      </w:pPr>
    </w:p>
    <w:p w:rsidR="00DA4781" w:rsidRPr="004231C7" w:rsidRDefault="00DA4781" w:rsidP="004231C7">
      <w:pPr>
        <w:spacing w:line="480" w:lineRule="auto"/>
        <w:jc w:val="both"/>
        <w:rPr>
          <w:rFonts w:cs="Times New Roman"/>
          <w:szCs w:val="24"/>
        </w:rPr>
      </w:pPr>
    </w:p>
    <w:p w:rsidR="00DA4781" w:rsidRPr="004231C7" w:rsidRDefault="00DA4781" w:rsidP="004231C7">
      <w:pPr>
        <w:spacing w:line="480" w:lineRule="auto"/>
        <w:jc w:val="both"/>
        <w:rPr>
          <w:rFonts w:cs="Times New Roman"/>
          <w:szCs w:val="24"/>
        </w:rPr>
      </w:pPr>
    </w:p>
    <w:p w:rsidR="00DA4781" w:rsidRPr="004231C7" w:rsidRDefault="00DA4781" w:rsidP="004231C7">
      <w:pPr>
        <w:spacing w:line="480" w:lineRule="auto"/>
        <w:jc w:val="both"/>
        <w:rPr>
          <w:rFonts w:cs="Times New Roman"/>
          <w:szCs w:val="24"/>
        </w:rPr>
      </w:pPr>
    </w:p>
    <w:p w:rsidR="00DA4781" w:rsidRPr="004231C7" w:rsidRDefault="00DA4781" w:rsidP="004231C7">
      <w:pPr>
        <w:spacing w:line="480" w:lineRule="auto"/>
        <w:jc w:val="both"/>
        <w:rPr>
          <w:rFonts w:cs="Times New Roman"/>
          <w:szCs w:val="24"/>
        </w:rPr>
      </w:pPr>
    </w:p>
    <w:p w:rsidR="00DA4781" w:rsidRPr="004231C7" w:rsidRDefault="00DA4781" w:rsidP="004231C7">
      <w:pPr>
        <w:spacing w:line="480" w:lineRule="auto"/>
        <w:jc w:val="both"/>
        <w:rPr>
          <w:rFonts w:cs="Times New Roman"/>
          <w:szCs w:val="24"/>
        </w:rPr>
      </w:pPr>
    </w:p>
    <w:p w:rsidR="00DA4781" w:rsidRPr="004231C7" w:rsidRDefault="00DA4781" w:rsidP="004231C7">
      <w:pPr>
        <w:spacing w:line="480" w:lineRule="auto"/>
        <w:jc w:val="center"/>
        <w:rPr>
          <w:rFonts w:cs="Times New Roman"/>
          <w:szCs w:val="24"/>
        </w:rPr>
      </w:pPr>
      <w:r w:rsidRPr="004231C7">
        <w:rPr>
          <w:rFonts w:cs="Times New Roman"/>
          <w:szCs w:val="24"/>
        </w:rPr>
        <w:t>Financing and policies</w:t>
      </w:r>
    </w:p>
    <w:p w:rsidR="00DA4781" w:rsidRPr="004231C7" w:rsidRDefault="00DA4781" w:rsidP="004231C7">
      <w:pPr>
        <w:spacing w:line="480" w:lineRule="auto"/>
        <w:jc w:val="center"/>
        <w:rPr>
          <w:rFonts w:cs="Times New Roman"/>
          <w:szCs w:val="24"/>
        </w:rPr>
      </w:pPr>
      <w:r w:rsidRPr="004231C7">
        <w:rPr>
          <w:rFonts w:cs="Times New Roman"/>
          <w:szCs w:val="24"/>
        </w:rPr>
        <w:t>Author's name</w:t>
      </w:r>
    </w:p>
    <w:p w:rsidR="00DA4781" w:rsidRPr="004231C7" w:rsidRDefault="00DA4781" w:rsidP="004231C7">
      <w:pPr>
        <w:spacing w:line="480" w:lineRule="auto"/>
        <w:jc w:val="center"/>
        <w:rPr>
          <w:rFonts w:cs="Times New Roman"/>
          <w:szCs w:val="24"/>
        </w:rPr>
      </w:pPr>
      <w:r w:rsidRPr="004231C7">
        <w:rPr>
          <w:rFonts w:cs="Times New Roman"/>
          <w:szCs w:val="24"/>
        </w:rPr>
        <w:t>Institution</w:t>
      </w:r>
    </w:p>
    <w:p w:rsidR="00DA4781" w:rsidRPr="004231C7" w:rsidRDefault="00DA4781" w:rsidP="004231C7">
      <w:pPr>
        <w:spacing w:line="480" w:lineRule="auto"/>
        <w:jc w:val="center"/>
        <w:rPr>
          <w:rFonts w:cs="Times New Roman"/>
          <w:szCs w:val="24"/>
        </w:rPr>
      </w:pPr>
      <w:r w:rsidRPr="004231C7">
        <w:rPr>
          <w:rFonts w:cs="Times New Roman"/>
          <w:szCs w:val="24"/>
        </w:rPr>
        <w:t>Date</w:t>
      </w:r>
    </w:p>
    <w:p w:rsidR="00DA4781" w:rsidRPr="004231C7" w:rsidRDefault="00DA4781" w:rsidP="004231C7">
      <w:pPr>
        <w:spacing w:line="480" w:lineRule="auto"/>
        <w:jc w:val="both"/>
        <w:rPr>
          <w:rFonts w:cs="Times New Roman"/>
          <w:szCs w:val="24"/>
        </w:rPr>
      </w:pPr>
    </w:p>
    <w:p w:rsidR="00DA4781" w:rsidRPr="004231C7" w:rsidRDefault="00DA4781" w:rsidP="004231C7">
      <w:pPr>
        <w:spacing w:line="480" w:lineRule="auto"/>
        <w:jc w:val="both"/>
        <w:rPr>
          <w:rFonts w:cs="Times New Roman"/>
          <w:szCs w:val="24"/>
        </w:rPr>
      </w:pPr>
    </w:p>
    <w:p w:rsidR="00DA4781" w:rsidRPr="004231C7" w:rsidRDefault="00DA4781" w:rsidP="004231C7">
      <w:pPr>
        <w:spacing w:line="480" w:lineRule="auto"/>
        <w:jc w:val="both"/>
        <w:rPr>
          <w:rFonts w:cs="Times New Roman"/>
          <w:szCs w:val="24"/>
        </w:rPr>
      </w:pPr>
    </w:p>
    <w:p w:rsidR="00DA4781" w:rsidRPr="004231C7" w:rsidRDefault="00DA4781" w:rsidP="004231C7">
      <w:pPr>
        <w:spacing w:line="480" w:lineRule="auto"/>
        <w:jc w:val="both"/>
        <w:rPr>
          <w:rFonts w:cs="Times New Roman"/>
          <w:szCs w:val="24"/>
        </w:rPr>
      </w:pPr>
    </w:p>
    <w:p w:rsidR="00DA4781" w:rsidRPr="004231C7" w:rsidRDefault="00DA4781" w:rsidP="004231C7">
      <w:pPr>
        <w:spacing w:line="480" w:lineRule="auto"/>
        <w:jc w:val="both"/>
        <w:rPr>
          <w:rFonts w:cs="Times New Roman"/>
          <w:szCs w:val="24"/>
        </w:rPr>
      </w:pPr>
    </w:p>
    <w:p w:rsidR="00DA4781" w:rsidRPr="004231C7" w:rsidRDefault="00DA4781" w:rsidP="004231C7">
      <w:pPr>
        <w:spacing w:line="480" w:lineRule="auto"/>
        <w:jc w:val="both"/>
        <w:rPr>
          <w:rFonts w:cs="Times New Roman"/>
          <w:szCs w:val="24"/>
        </w:rPr>
      </w:pPr>
    </w:p>
    <w:p w:rsidR="00DA4781" w:rsidRPr="004231C7" w:rsidRDefault="00DA4781" w:rsidP="004231C7">
      <w:pPr>
        <w:spacing w:line="480" w:lineRule="auto"/>
        <w:jc w:val="both"/>
        <w:rPr>
          <w:rFonts w:cs="Times New Roman"/>
          <w:szCs w:val="24"/>
        </w:rPr>
      </w:pPr>
    </w:p>
    <w:p w:rsidR="00C535F1" w:rsidRPr="004231C7" w:rsidRDefault="00C535F1" w:rsidP="004231C7">
      <w:pPr>
        <w:pStyle w:val="ListParagraph"/>
        <w:numPr>
          <w:ilvl w:val="0"/>
          <w:numId w:val="1"/>
        </w:numPr>
        <w:spacing w:line="480" w:lineRule="auto"/>
        <w:jc w:val="both"/>
        <w:rPr>
          <w:rFonts w:cs="Times New Roman"/>
          <w:b/>
          <w:szCs w:val="24"/>
        </w:rPr>
      </w:pPr>
      <w:r w:rsidRPr="004231C7">
        <w:rPr>
          <w:rFonts w:cs="Times New Roman"/>
          <w:b/>
          <w:color w:val="1D1D1D"/>
          <w:szCs w:val="24"/>
          <w:shd w:val="clear" w:color="auto" w:fill="FFFFFF"/>
        </w:rPr>
        <w:lastRenderedPageBreak/>
        <w:t xml:space="preserve">United States) </w:t>
      </w:r>
      <w:r w:rsidR="00BD793E" w:rsidRPr="004231C7">
        <w:rPr>
          <w:rFonts w:cs="Times New Roman"/>
          <w:b/>
          <w:color w:val="1D1D1D"/>
          <w:szCs w:val="24"/>
          <w:shd w:val="clear" w:color="auto" w:fill="FFFFFF"/>
        </w:rPr>
        <w:t>should</w:t>
      </w:r>
      <w:r w:rsidRPr="004231C7">
        <w:rPr>
          <w:rFonts w:cs="Times New Roman"/>
          <w:b/>
          <w:color w:val="1D1D1D"/>
          <w:szCs w:val="24"/>
          <w:shd w:val="clear" w:color="auto" w:fill="FFFFFF"/>
        </w:rPr>
        <w:t xml:space="preserve"> state and local budgets be based on financing existing and proposed policies, or should policy enactment be based on the availability of resources to finance them? Explain and give examples </w:t>
      </w:r>
    </w:p>
    <w:p w:rsidR="00DA4781" w:rsidRPr="004231C7" w:rsidRDefault="00DA4781" w:rsidP="004231C7">
      <w:pPr>
        <w:spacing w:line="480" w:lineRule="auto"/>
        <w:jc w:val="both"/>
        <w:rPr>
          <w:rFonts w:cs="Times New Roman"/>
          <w:szCs w:val="24"/>
        </w:rPr>
      </w:pPr>
      <w:r w:rsidRPr="004231C7">
        <w:rPr>
          <w:rFonts w:cs="Times New Roman"/>
          <w:szCs w:val="24"/>
        </w:rPr>
        <w:t xml:space="preserve">The annual budgets of most of the local governments of the United States are more than just financing. The governments have different budgets that are mandated to finance different cause.  When budget preparation are underway one of the essential priorities should be ensuring that the budget fits into the government policies and also the selection of the most cost-effective variants must be put into place (Carlee, 2008). The essential one is that budget account for the source and the amounts of revenues and how these monies should be spent. The types of spending for budgets are classified into different parts which are personnel, operating and equipment which are also termed the line item budgets. </w:t>
      </w:r>
      <w:r w:rsidR="004231C7" w:rsidRPr="004231C7">
        <w:rPr>
          <w:rFonts w:cs="Times New Roman"/>
          <w:szCs w:val="24"/>
        </w:rPr>
        <w:t>This budget</w:t>
      </w:r>
      <w:r w:rsidRPr="004231C7">
        <w:rPr>
          <w:rFonts w:cs="Times New Roman"/>
          <w:szCs w:val="24"/>
        </w:rPr>
        <w:t xml:space="preserve"> for the personal expenses are the one that finances employees that work full time, part time, retirements, health care benefits, sick leave, and overtime pay among others. These budgets follow and inquire how all the money is spent and on what purpose is spent on. For this to be achieved an advanced system on all the transactions that have been made is used. The system is merged into the financial system that is used for payroll and accounts payable and receivables. Line item budget is essential in making sure that the local governments are accountable for the financial integrity. </w:t>
      </w:r>
    </w:p>
    <w:p w:rsidR="00DA4781" w:rsidRPr="004231C7" w:rsidRDefault="00DA4781" w:rsidP="004231C7">
      <w:pPr>
        <w:spacing w:line="480" w:lineRule="auto"/>
        <w:jc w:val="both"/>
        <w:rPr>
          <w:rFonts w:cs="Times New Roman"/>
          <w:szCs w:val="24"/>
        </w:rPr>
      </w:pPr>
      <w:r w:rsidRPr="004231C7">
        <w:rPr>
          <w:rFonts w:cs="Times New Roman"/>
          <w:szCs w:val="24"/>
        </w:rPr>
        <w:t xml:space="preserve">The other type of budget is the responsibility center budgeting which is also termed as the program budgeting. This used to identify how different independent programs are funded and the services that the local government may provide. The responsibility budgets look into more details; for the line item budgets, they are originated for each one of the paramount organizational units of the local government's departments, for instance, the police department, </w:t>
      </w:r>
      <w:r w:rsidRPr="004231C7">
        <w:rPr>
          <w:rFonts w:cs="Times New Roman"/>
          <w:szCs w:val="24"/>
        </w:rPr>
        <w:lastRenderedPageBreak/>
        <w:t xml:space="preserve">fire department, planning department and the recreation and the parks department. This responsibility budgets are founded on unique formations and purpose (Carlee, 2008). These budgets have no specific methods of classifying them; they are only needed to be established and grounded online item budgets that give accountability in length. Also, the responsibility center budgets start to change the budget merely accounting documentation to management charter. </w:t>
      </w:r>
    </w:p>
    <w:p w:rsidR="00DA4781" w:rsidRPr="004231C7" w:rsidRDefault="00DA4781" w:rsidP="004231C7">
      <w:pPr>
        <w:spacing w:line="480" w:lineRule="auto"/>
        <w:jc w:val="both"/>
        <w:rPr>
          <w:rFonts w:cs="Times New Roman"/>
          <w:szCs w:val="24"/>
        </w:rPr>
      </w:pPr>
      <w:r w:rsidRPr="004231C7">
        <w:rPr>
          <w:rFonts w:cs="Times New Roman"/>
          <w:szCs w:val="24"/>
        </w:rPr>
        <w:t xml:space="preserve">There is also the performance </w:t>
      </w:r>
      <w:r w:rsidR="004231C7" w:rsidRPr="004231C7">
        <w:rPr>
          <w:rFonts w:cs="Times New Roman"/>
          <w:szCs w:val="24"/>
        </w:rPr>
        <w:t>budget</w:t>
      </w:r>
      <w:r w:rsidRPr="004231C7">
        <w:rPr>
          <w:rFonts w:cs="Times New Roman"/>
          <w:szCs w:val="24"/>
        </w:rPr>
        <w:t xml:space="preserve"> which in another form means that the government spends what it gets. In the departments such as the private sector, this responsibility centers are determined by the incomes and the earnings that are generated. Local government does not generate the revenues directly. Therefore systems are required to analyze how effective the services are (Carlee, 2008).  Different strategies are used in ensuring that performance measures are reported. They measures that are used in determining may include the workload and output measures which determine how much work has been done and what kind service has been offered, for instance, the number of paperwork that has been checked out and the fires that may have been put out. The efficiency measure also matters, looking into the cost of operations and respons</w:t>
      </w:r>
      <w:r w:rsidR="004231C7">
        <w:rPr>
          <w:rFonts w:cs="Times New Roman"/>
          <w:szCs w:val="24"/>
        </w:rPr>
        <w:t>e to emergencies. F</w:t>
      </w:r>
      <w:r w:rsidRPr="004231C7">
        <w:rPr>
          <w:rFonts w:cs="Times New Roman"/>
          <w:szCs w:val="24"/>
        </w:rPr>
        <w:t>inally</w:t>
      </w:r>
      <w:r w:rsidR="004231C7">
        <w:rPr>
          <w:rFonts w:cs="Times New Roman"/>
          <w:szCs w:val="24"/>
        </w:rPr>
        <w:t>, the outcome, for example;</w:t>
      </w:r>
      <w:r w:rsidRPr="004231C7">
        <w:rPr>
          <w:rFonts w:cs="Times New Roman"/>
          <w:szCs w:val="24"/>
        </w:rPr>
        <w:t xml:space="preserve"> the crime reduction and satisfaction to the citizens. </w:t>
      </w:r>
    </w:p>
    <w:p w:rsidR="00DA4781" w:rsidRPr="00BD793E" w:rsidRDefault="00DA4781" w:rsidP="00BD793E">
      <w:pPr>
        <w:pStyle w:val="ListParagraph"/>
        <w:numPr>
          <w:ilvl w:val="0"/>
          <w:numId w:val="1"/>
        </w:numPr>
        <w:spacing w:line="480" w:lineRule="auto"/>
        <w:jc w:val="both"/>
        <w:rPr>
          <w:rFonts w:cs="Times New Roman"/>
          <w:b/>
          <w:szCs w:val="24"/>
        </w:rPr>
      </w:pPr>
      <w:r w:rsidRPr="00BD793E">
        <w:rPr>
          <w:rFonts w:cs="Times New Roman"/>
          <w:b/>
          <w:szCs w:val="24"/>
        </w:rPr>
        <w:t>Find a policy that is funded at all three levels and how funding has changed over time. What does it mean to the public management and the provisions of the services in the future?</w:t>
      </w:r>
    </w:p>
    <w:p w:rsidR="00DA4781" w:rsidRPr="004231C7" w:rsidRDefault="00DA4781" w:rsidP="004231C7">
      <w:pPr>
        <w:spacing w:line="480" w:lineRule="auto"/>
        <w:jc w:val="both"/>
        <w:rPr>
          <w:rFonts w:cs="Times New Roman"/>
          <w:szCs w:val="24"/>
        </w:rPr>
      </w:pPr>
      <w:r w:rsidRPr="004231C7">
        <w:rPr>
          <w:rFonts w:cs="Times New Roman"/>
          <w:szCs w:val="24"/>
        </w:rPr>
        <w:t xml:space="preserve">The student activity funds are majorly the monies that are used to help student organizations and the clubs that students get involved as the school's co-curricular activities. The district fund that is offered as well </w:t>
      </w:r>
      <w:proofErr w:type="gramStart"/>
      <w:r w:rsidRPr="004231C7">
        <w:rPr>
          <w:rFonts w:cs="Times New Roman"/>
          <w:szCs w:val="24"/>
        </w:rPr>
        <w:t>belong</w:t>
      </w:r>
      <w:proofErr w:type="gramEnd"/>
      <w:r w:rsidRPr="004231C7">
        <w:rPr>
          <w:rFonts w:cs="Times New Roman"/>
          <w:szCs w:val="24"/>
        </w:rPr>
        <w:t xml:space="preserve"> to the schools and is used as the reinforcing system for the district </w:t>
      </w:r>
      <w:r w:rsidRPr="004231C7">
        <w:rPr>
          <w:rFonts w:cs="Times New Roman"/>
          <w:szCs w:val="24"/>
        </w:rPr>
        <w:lastRenderedPageBreak/>
        <w:t xml:space="preserve">programs as well. The difference between the funds is majorly on the foundational basis of the monies, which are the activities that the funds support. The government regulations need the programs to be described and identified in a particular manner that constitute the details of the funds.  </w:t>
      </w:r>
    </w:p>
    <w:p w:rsidR="00DA4781" w:rsidRPr="004231C7" w:rsidRDefault="00DA4781" w:rsidP="004231C7">
      <w:pPr>
        <w:spacing w:line="480" w:lineRule="auto"/>
        <w:jc w:val="both"/>
        <w:rPr>
          <w:rFonts w:cs="Times New Roman"/>
          <w:szCs w:val="24"/>
        </w:rPr>
      </w:pPr>
      <w:r w:rsidRPr="004231C7">
        <w:rPr>
          <w:rFonts w:cs="Times New Roman"/>
          <w:szCs w:val="24"/>
        </w:rPr>
        <w:t xml:space="preserve">Funding in the local government has changed and evolved over a period of years that depends on the implementations that have taken place (Kamal, 2017). Approach and the objectives that are used in making the decisions on the budgets focus on ensuring that there is the certainty. Government's objective is ensuring that every citizen is allowed to get the best health care and education regardless of their location or background.  Government institutions have access to the public database that gives information on the documentation of that have been funded in the past years. During the process of planning for the budgets has to be a review of the goals and the objectives that the governments look into achieving from the funding. The governments spend the time to decide how the funds should be allocated to balance the budget to every area. Other areas have the likelihood of receiving increments in the allocations as compared to the previous years. As the needs of change have been acknowledged, then there should be tools for rational decision making that should be put in place.  The objectives and the quantifiable results and exploring of other options though sometimes changes happen and decision on funding are made based on the political constraints that may occur. </w:t>
      </w:r>
    </w:p>
    <w:p w:rsidR="00DA4781" w:rsidRPr="004231C7" w:rsidRDefault="00DA4781" w:rsidP="004231C7">
      <w:pPr>
        <w:spacing w:line="480" w:lineRule="auto"/>
        <w:jc w:val="both"/>
        <w:rPr>
          <w:rFonts w:cs="Times New Roman"/>
          <w:szCs w:val="24"/>
        </w:rPr>
      </w:pPr>
    </w:p>
    <w:p w:rsidR="00DA4781" w:rsidRPr="004231C7" w:rsidRDefault="00DA4781" w:rsidP="004231C7">
      <w:pPr>
        <w:spacing w:line="480" w:lineRule="auto"/>
        <w:jc w:val="both"/>
        <w:rPr>
          <w:rFonts w:cs="Times New Roman"/>
          <w:szCs w:val="24"/>
        </w:rPr>
      </w:pPr>
    </w:p>
    <w:p w:rsidR="00BD793E" w:rsidRDefault="00BD793E" w:rsidP="004231C7">
      <w:pPr>
        <w:spacing w:line="480" w:lineRule="auto"/>
        <w:jc w:val="both"/>
        <w:rPr>
          <w:rFonts w:cs="Times New Roman"/>
          <w:szCs w:val="24"/>
        </w:rPr>
      </w:pPr>
    </w:p>
    <w:p w:rsidR="00DA4781" w:rsidRPr="004231C7" w:rsidRDefault="00DA4781" w:rsidP="00BD793E">
      <w:pPr>
        <w:spacing w:line="480" w:lineRule="auto"/>
        <w:jc w:val="center"/>
        <w:rPr>
          <w:rFonts w:cs="Times New Roman"/>
          <w:szCs w:val="24"/>
        </w:rPr>
      </w:pPr>
      <w:r w:rsidRPr="004231C7">
        <w:rPr>
          <w:rFonts w:cs="Times New Roman"/>
          <w:szCs w:val="24"/>
        </w:rPr>
        <w:lastRenderedPageBreak/>
        <w:t>References</w:t>
      </w:r>
    </w:p>
    <w:p w:rsidR="00BD793E" w:rsidRPr="004231C7" w:rsidRDefault="00BD793E" w:rsidP="00BD793E">
      <w:pPr>
        <w:spacing w:line="360" w:lineRule="auto"/>
        <w:ind w:left="720" w:hanging="720"/>
        <w:jc w:val="both"/>
        <w:rPr>
          <w:rFonts w:cs="Times New Roman"/>
          <w:szCs w:val="24"/>
        </w:rPr>
      </w:pPr>
      <w:r w:rsidRPr="004231C7">
        <w:rPr>
          <w:rFonts w:cs="Times New Roman"/>
          <w:szCs w:val="24"/>
        </w:rPr>
        <w:t xml:space="preserve">Carlee, R. (2008). </w:t>
      </w:r>
      <w:proofErr w:type="gramStart"/>
      <w:r w:rsidRPr="004231C7">
        <w:rPr>
          <w:rFonts w:cs="Times New Roman"/>
          <w:szCs w:val="24"/>
        </w:rPr>
        <w:t>Budgeting for local governments in the United States: deciding who gets what, how much, and who pays.</w:t>
      </w:r>
      <w:proofErr w:type="gramEnd"/>
      <w:r w:rsidRPr="004231C7">
        <w:rPr>
          <w:rFonts w:cs="Times New Roman"/>
          <w:szCs w:val="24"/>
        </w:rPr>
        <w:t xml:space="preserve"> Retrieved from https://www.bpastudies.org/bpastudies/article/view/73/151</w:t>
      </w:r>
    </w:p>
    <w:p w:rsidR="00BD793E" w:rsidRPr="004231C7" w:rsidRDefault="00BD793E" w:rsidP="00BD793E">
      <w:pPr>
        <w:spacing w:line="360" w:lineRule="auto"/>
        <w:ind w:left="720" w:hanging="720"/>
        <w:jc w:val="both"/>
        <w:rPr>
          <w:rFonts w:cs="Times New Roman"/>
          <w:szCs w:val="24"/>
        </w:rPr>
      </w:pPr>
      <w:r w:rsidRPr="004231C7">
        <w:rPr>
          <w:rFonts w:cs="Times New Roman"/>
          <w:szCs w:val="24"/>
        </w:rPr>
        <w:t xml:space="preserve">Kamal, R. (2017, December 20). How has </w:t>
      </w:r>
      <w:proofErr w:type="gramStart"/>
      <w:r w:rsidRPr="004231C7">
        <w:rPr>
          <w:rFonts w:cs="Times New Roman"/>
          <w:szCs w:val="24"/>
        </w:rPr>
        <w:t>U.S.</w:t>
      </w:r>
      <w:proofErr w:type="gramEnd"/>
      <w:r w:rsidRPr="004231C7">
        <w:rPr>
          <w:rFonts w:cs="Times New Roman"/>
          <w:szCs w:val="24"/>
        </w:rPr>
        <w:t xml:space="preserve">  Spending on health changed over time? Retrieved from https://www.healthsystemtracker.org/chart-collection/u-s-spending-healthcare-changed-time/#item-start</w:t>
      </w:r>
    </w:p>
    <w:p w:rsidR="00BD793E" w:rsidRPr="004231C7" w:rsidRDefault="00BD793E" w:rsidP="00BD793E">
      <w:pPr>
        <w:spacing w:line="360" w:lineRule="auto"/>
        <w:ind w:left="720" w:hanging="720"/>
        <w:jc w:val="both"/>
        <w:rPr>
          <w:rFonts w:cs="Times New Roman"/>
          <w:szCs w:val="24"/>
        </w:rPr>
      </w:pPr>
      <w:proofErr w:type="gramStart"/>
      <w:r w:rsidRPr="004231C7">
        <w:rPr>
          <w:rFonts w:cs="Times New Roman"/>
          <w:szCs w:val="24"/>
        </w:rPr>
        <w:t>National Center for education statics.</w:t>
      </w:r>
      <w:proofErr w:type="gramEnd"/>
      <w:r w:rsidRPr="004231C7">
        <w:rPr>
          <w:rFonts w:cs="Times New Roman"/>
          <w:szCs w:val="24"/>
        </w:rPr>
        <w:t xml:space="preserve"> </w:t>
      </w:r>
      <w:proofErr w:type="gramStart"/>
      <w:r w:rsidRPr="004231C7">
        <w:rPr>
          <w:rFonts w:cs="Times New Roman"/>
          <w:szCs w:val="24"/>
        </w:rPr>
        <w:t>(2017). Financial accounting for local state schools.</w:t>
      </w:r>
      <w:proofErr w:type="gramEnd"/>
      <w:r w:rsidRPr="004231C7">
        <w:rPr>
          <w:rFonts w:cs="Times New Roman"/>
          <w:szCs w:val="24"/>
        </w:rPr>
        <w:t xml:space="preserve"> Retrieved from https://nces.ed.gov/pubs2004/h2r2/ch_8.asp#2</w:t>
      </w:r>
    </w:p>
    <w:p w:rsidR="00DA4781" w:rsidRPr="004231C7" w:rsidRDefault="00DA4781" w:rsidP="004231C7">
      <w:pPr>
        <w:spacing w:line="480" w:lineRule="auto"/>
        <w:jc w:val="both"/>
        <w:rPr>
          <w:rFonts w:cs="Times New Roman"/>
          <w:szCs w:val="24"/>
        </w:rPr>
      </w:pPr>
    </w:p>
    <w:p w:rsidR="00907DDC" w:rsidRPr="004231C7" w:rsidRDefault="00907DDC" w:rsidP="004231C7">
      <w:pPr>
        <w:spacing w:line="480" w:lineRule="auto"/>
        <w:jc w:val="both"/>
        <w:rPr>
          <w:rFonts w:cs="Times New Roman"/>
          <w:szCs w:val="24"/>
        </w:rPr>
      </w:pPr>
    </w:p>
    <w:sectPr w:rsidR="00907DDC" w:rsidRPr="004231C7" w:rsidSect="004231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2F24" w:rsidRDefault="00C42F24" w:rsidP="00907DDC">
      <w:pPr>
        <w:spacing w:after="0" w:line="240" w:lineRule="auto"/>
      </w:pPr>
      <w:r>
        <w:separator/>
      </w:r>
    </w:p>
  </w:endnote>
  <w:endnote w:type="continuationSeparator" w:id="0">
    <w:p w:rsidR="00C42F24" w:rsidRDefault="00C42F24" w:rsidP="00907D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2F24" w:rsidRDefault="00C42F24" w:rsidP="00907DDC">
      <w:pPr>
        <w:spacing w:after="0" w:line="240" w:lineRule="auto"/>
      </w:pPr>
      <w:r>
        <w:separator/>
      </w:r>
    </w:p>
  </w:footnote>
  <w:footnote w:type="continuationSeparator" w:id="0">
    <w:p w:rsidR="00C42F24" w:rsidRDefault="00C42F24" w:rsidP="00907D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56808"/>
      <w:docPartObj>
        <w:docPartGallery w:val="Page Numbers (Top of Page)"/>
        <w:docPartUnique/>
      </w:docPartObj>
    </w:sdtPr>
    <w:sdtContent>
      <w:p w:rsidR="00C535F1" w:rsidRDefault="00C535F1" w:rsidP="00C535F1">
        <w:pPr>
          <w:pStyle w:val="Header"/>
          <w:spacing w:line="480" w:lineRule="auto"/>
          <w:jc w:val="right"/>
        </w:pPr>
        <w:r>
          <w:t xml:space="preserve">FINANCING AND POLICIES                                                                                                       </w:t>
        </w:r>
        <w:fldSimple w:instr=" PAGE   \* MERGEFORMAT ">
          <w:r w:rsidR="00BD793E">
            <w:rPr>
              <w:noProof/>
            </w:rPr>
            <w:t>5</w:t>
          </w:r>
        </w:fldSimple>
      </w:p>
    </w:sdtContent>
  </w:sdt>
  <w:p w:rsidR="00C535F1" w:rsidRDefault="00C535F1" w:rsidP="00C535F1">
    <w:pPr>
      <w:pStyle w:val="Header"/>
      <w:spacing w:line="48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5F1" w:rsidRPr="004231C7" w:rsidRDefault="004231C7" w:rsidP="004231C7">
    <w:pPr>
      <w:pStyle w:val="Header"/>
      <w:spacing w:line="480" w:lineRule="auto"/>
      <w:rPr>
        <w:lang w:val="en-GB"/>
      </w:rPr>
    </w:pPr>
    <w:r>
      <w:rPr>
        <w:lang w:val="en-GB"/>
      </w:rPr>
      <w:t xml:space="preserve">Running Head: FINANCING AND POLICIES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FE2D89"/>
    <w:multiLevelType w:val="hybridMultilevel"/>
    <w:tmpl w:val="2D128FE6"/>
    <w:lvl w:ilvl="0" w:tplc="A7003BC4">
      <w:start w:val="1"/>
      <w:numFmt w:val="decimal"/>
      <w:lvlText w:val="%1."/>
      <w:lvlJc w:val="left"/>
      <w:pPr>
        <w:ind w:left="720" w:hanging="360"/>
      </w:pPr>
      <w:rPr>
        <w:rFonts w:ascii="Helvetica" w:hAnsi="Helvetica" w:hint="default"/>
        <w:color w:val="1D1D1D"/>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907DDC"/>
    <w:rsid w:val="00063290"/>
    <w:rsid w:val="000C391E"/>
    <w:rsid w:val="000C7A28"/>
    <w:rsid w:val="000E7688"/>
    <w:rsid w:val="00214B3D"/>
    <w:rsid w:val="0028653F"/>
    <w:rsid w:val="00374E1F"/>
    <w:rsid w:val="003F37EA"/>
    <w:rsid w:val="00417BED"/>
    <w:rsid w:val="004231C7"/>
    <w:rsid w:val="004879DA"/>
    <w:rsid w:val="004A21DE"/>
    <w:rsid w:val="004A3565"/>
    <w:rsid w:val="00514EF1"/>
    <w:rsid w:val="00544E51"/>
    <w:rsid w:val="005958E5"/>
    <w:rsid w:val="007138EB"/>
    <w:rsid w:val="007D0C1B"/>
    <w:rsid w:val="00832388"/>
    <w:rsid w:val="00881E7F"/>
    <w:rsid w:val="00907DDC"/>
    <w:rsid w:val="00A209BA"/>
    <w:rsid w:val="00AB1E47"/>
    <w:rsid w:val="00BD793E"/>
    <w:rsid w:val="00C264AC"/>
    <w:rsid w:val="00C42F24"/>
    <w:rsid w:val="00C535F1"/>
    <w:rsid w:val="00CB6955"/>
    <w:rsid w:val="00D04AC6"/>
    <w:rsid w:val="00D27F67"/>
    <w:rsid w:val="00D34813"/>
    <w:rsid w:val="00D54B57"/>
    <w:rsid w:val="00D97C2F"/>
    <w:rsid w:val="00DA4781"/>
    <w:rsid w:val="00E11E0C"/>
    <w:rsid w:val="00E2596A"/>
    <w:rsid w:val="00EB028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8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D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DDC"/>
  </w:style>
  <w:style w:type="paragraph" w:styleId="Footer">
    <w:name w:val="footer"/>
    <w:basedOn w:val="Normal"/>
    <w:link w:val="FooterChar"/>
    <w:uiPriority w:val="99"/>
    <w:unhideWhenUsed/>
    <w:rsid w:val="00907D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DDC"/>
  </w:style>
  <w:style w:type="character" w:styleId="Hyperlink">
    <w:name w:val="Hyperlink"/>
    <w:basedOn w:val="DefaultParagraphFont"/>
    <w:uiPriority w:val="99"/>
    <w:unhideWhenUsed/>
    <w:rsid w:val="00CB6955"/>
    <w:rPr>
      <w:color w:val="0563C1" w:themeColor="hyperlink"/>
      <w:u w:val="single"/>
    </w:rPr>
  </w:style>
  <w:style w:type="paragraph" w:styleId="ListParagraph">
    <w:name w:val="List Paragraph"/>
    <w:basedOn w:val="Normal"/>
    <w:uiPriority w:val="34"/>
    <w:qFormat/>
    <w:rsid w:val="00C535F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5</Pages>
  <Words>907</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Nita Obng</dc:creator>
  <cp:lastModifiedBy>hp ProBook 4530 User</cp:lastModifiedBy>
  <cp:revision>5</cp:revision>
  <dcterms:created xsi:type="dcterms:W3CDTF">2018-07-08T18:19:00Z</dcterms:created>
  <dcterms:modified xsi:type="dcterms:W3CDTF">2018-07-08T19:11:00Z</dcterms:modified>
</cp:coreProperties>
</file>